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BEA1" w14:textId="2CF210B8" w:rsidR="00144DC8" w:rsidRPr="005400D6" w:rsidRDefault="00000000" w:rsidP="005400D6">
      <w:pPr>
        <w:jc w:val="both"/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w:pict w14:anchorId="44FDC782">
          <v:line id="_x0000_s1030" style="position:absolute;left:0;text-align:left;z-index:1" from="108pt,45pt" to="450pt,45pt" strokecolor="#001740" strokeweight="2pt"/>
        </w:pict>
      </w:r>
      <w:r>
        <w:pict w14:anchorId="56DB95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6pt;mso-position-horizontal-relative:char;mso-position-vertical-relative:line">
            <v:imagedata r:id="rId9" o:title=""/>
          </v:shape>
        </w:pict>
      </w:r>
      <w:r w:rsidR="00A64157" w:rsidRPr="005400D6">
        <w:tab/>
      </w:r>
      <w:r w:rsidR="00A64157" w:rsidRPr="005400D6">
        <w:tab/>
      </w:r>
      <w:r w:rsidR="00A64157" w:rsidRPr="005400D6">
        <w:tab/>
      </w:r>
      <w:r w:rsidR="00A64157" w:rsidRPr="005400D6">
        <w:tab/>
      </w:r>
      <w:r w:rsidR="00A64157" w:rsidRPr="005400D6">
        <w:tab/>
      </w:r>
      <w:r w:rsidR="005400D6">
        <w:rPr>
          <w:rFonts w:ascii="Arial" w:hAnsi="Arial" w:cs="Arial"/>
          <w:color w:val="001740"/>
          <w:sz w:val="32"/>
          <w:szCs w:val="32"/>
        </w:rPr>
        <w:t>CREATION 40 SOLID CLIC</w:t>
      </w:r>
    </w:p>
    <w:p w14:paraId="149DD360" w14:textId="77777777" w:rsidR="00A64157" w:rsidRPr="005400D6" w:rsidRDefault="00A64157" w:rsidP="005400D6">
      <w:pPr>
        <w:jc w:val="both"/>
        <w:rPr>
          <w:rFonts w:ascii="Arial" w:hAnsi="Arial" w:cs="Arial"/>
          <w:color w:val="001740"/>
        </w:rPr>
      </w:pPr>
    </w:p>
    <w:p w14:paraId="05C2B5CA" w14:textId="77777777" w:rsidR="00391DCD" w:rsidRPr="005400D6" w:rsidRDefault="00391DCD" w:rsidP="005400D6">
      <w:pPr>
        <w:jc w:val="both"/>
        <w:rPr>
          <w:rFonts w:ascii="Arial" w:hAnsi="Arial" w:cs="Arial"/>
          <w:color w:val="001740"/>
        </w:rPr>
      </w:pPr>
    </w:p>
    <w:p w14:paraId="19C4AFEF" w14:textId="77777777" w:rsidR="005E2D20" w:rsidRPr="005400D6" w:rsidRDefault="005E2D20" w:rsidP="005400D6">
      <w:pPr>
        <w:jc w:val="both"/>
        <w:rPr>
          <w:rFonts w:ascii="Arial" w:hAnsi="Arial" w:cs="Arial"/>
          <w:color w:val="001740"/>
        </w:rPr>
      </w:pPr>
    </w:p>
    <w:p w14:paraId="299E1FBB" w14:textId="77777777" w:rsidR="00144DC8" w:rsidRPr="005400D6" w:rsidRDefault="00000000" w:rsidP="005400D6">
      <w:pPr>
        <w:jc w:val="both"/>
        <w:rPr>
          <w:rFonts w:ascii="Arial" w:hAnsi="Arial" w:cs="Arial"/>
          <w:color w:val="001740"/>
        </w:rPr>
      </w:pPr>
      <w:r w:rsidRPr="005400D6">
        <w:rPr>
          <w:rFonts w:ascii="Arial" w:hAnsi="Arial" w:cs="Arial"/>
          <w:color w:val="001740"/>
        </w:rPr>
        <w:t xml:space="preserve">CREATION </w:t>
      </w:r>
      <w:r w:rsidR="00595496" w:rsidRPr="005400D6">
        <w:rPr>
          <w:rFonts w:ascii="Arial" w:hAnsi="Arial" w:cs="Arial"/>
          <w:color w:val="001740"/>
        </w:rPr>
        <w:t xml:space="preserve">40 </w:t>
      </w:r>
      <w:r w:rsidR="003C59CE" w:rsidRPr="005400D6">
        <w:rPr>
          <w:rFonts w:ascii="Arial" w:hAnsi="Arial" w:cs="Arial"/>
          <w:color w:val="001740"/>
        </w:rPr>
        <w:t xml:space="preserve">SOLID </w:t>
      </w:r>
      <w:r w:rsidRPr="005400D6">
        <w:rPr>
          <w:rFonts w:ascii="Arial" w:hAnsi="Arial" w:cs="Arial"/>
          <w:color w:val="001740"/>
        </w:rPr>
        <w:t xml:space="preserve">CLIC es un </w:t>
      </w:r>
      <w:proofErr w:type="spellStart"/>
      <w:r w:rsidRPr="005400D6">
        <w:rPr>
          <w:rFonts w:ascii="Arial" w:hAnsi="Arial" w:cs="Arial"/>
          <w:color w:val="001740"/>
        </w:rPr>
        <w:t>revestimiento</w:t>
      </w:r>
      <w:proofErr w:type="spellEnd"/>
      <w:r w:rsidRPr="005400D6">
        <w:rPr>
          <w:rFonts w:ascii="Arial" w:hAnsi="Arial" w:cs="Arial"/>
          <w:color w:val="001740"/>
        </w:rPr>
        <w:t xml:space="preserve"> de </w:t>
      </w:r>
      <w:proofErr w:type="spellStart"/>
      <w:r w:rsidRPr="005400D6">
        <w:rPr>
          <w:rFonts w:ascii="Arial" w:hAnsi="Arial" w:cs="Arial"/>
          <w:color w:val="001740"/>
        </w:rPr>
        <w:t>suelo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decorativo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del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grupo</w:t>
      </w:r>
      <w:proofErr w:type="spellEnd"/>
      <w:r w:rsidRPr="005400D6">
        <w:rPr>
          <w:rFonts w:ascii="Arial" w:hAnsi="Arial" w:cs="Arial"/>
          <w:color w:val="001740"/>
        </w:rPr>
        <w:t xml:space="preserve"> de </w:t>
      </w:r>
      <w:proofErr w:type="spellStart"/>
      <w:r w:rsidRPr="005400D6">
        <w:rPr>
          <w:rFonts w:ascii="Arial" w:hAnsi="Arial" w:cs="Arial"/>
          <w:color w:val="001740"/>
        </w:rPr>
        <w:t>abrasión</w:t>
      </w:r>
      <w:proofErr w:type="spellEnd"/>
      <w:r w:rsidRPr="005400D6">
        <w:rPr>
          <w:rFonts w:ascii="Arial" w:hAnsi="Arial" w:cs="Arial"/>
          <w:color w:val="001740"/>
        </w:rPr>
        <w:t xml:space="preserve"> T disponible en </w:t>
      </w:r>
      <w:proofErr w:type="spellStart"/>
      <w:r w:rsidRPr="005400D6">
        <w:rPr>
          <w:rFonts w:ascii="Arial" w:hAnsi="Arial" w:cs="Arial"/>
          <w:color w:val="001740"/>
        </w:rPr>
        <w:t>losetas</w:t>
      </w:r>
      <w:proofErr w:type="spellEnd"/>
      <w:r w:rsidRPr="005400D6">
        <w:rPr>
          <w:rFonts w:ascii="Arial" w:hAnsi="Arial" w:cs="Arial"/>
          <w:color w:val="001740"/>
        </w:rPr>
        <w:t xml:space="preserve"> y planchas, con bordes </w:t>
      </w:r>
      <w:proofErr w:type="spellStart"/>
      <w:r w:rsidRPr="005400D6">
        <w:rPr>
          <w:rFonts w:ascii="Arial" w:hAnsi="Arial" w:cs="Arial"/>
          <w:color w:val="001740"/>
        </w:rPr>
        <w:t>biselados</w:t>
      </w:r>
      <w:proofErr w:type="spellEnd"/>
      <w:r w:rsidRPr="005400D6">
        <w:rPr>
          <w:rFonts w:ascii="Arial" w:hAnsi="Arial" w:cs="Arial"/>
          <w:color w:val="001740"/>
        </w:rPr>
        <w:t xml:space="preserve">. Consta de </w:t>
      </w:r>
      <w:proofErr w:type="spellStart"/>
      <w:r w:rsidRPr="005400D6">
        <w:rPr>
          <w:rFonts w:ascii="Arial" w:hAnsi="Arial" w:cs="Arial"/>
          <w:color w:val="001740"/>
        </w:rPr>
        <w:t>una</w:t>
      </w:r>
      <w:proofErr w:type="spellEnd"/>
      <w:r w:rsidRPr="005400D6">
        <w:rPr>
          <w:rFonts w:ascii="Arial" w:hAnsi="Arial" w:cs="Arial"/>
          <w:color w:val="001740"/>
        </w:rPr>
        <w:t xml:space="preserve"> capa de </w:t>
      </w:r>
      <w:proofErr w:type="spellStart"/>
      <w:r w:rsidRPr="005400D6">
        <w:rPr>
          <w:rFonts w:ascii="Arial" w:hAnsi="Arial" w:cs="Arial"/>
          <w:color w:val="001740"/>
        </w:rPr>
        <w:t>desgaste</w:t>
      </w:r>
      <w:proofErr w:type="spellEnd"/>
      <w:r w:rsidRPr="005400D6">
        <w:rPr>
          <w:rFonts w:ascii="Arial" w:hAnsi="Arial" w:cs="Arial"/>
          <w:color w:val="001740"/>
        </w:rPr>
        <w:t xml:space="preserve"> transparente de 0,</w:t>
      </w:r>
      <w:r w:rsidR="00DD6E41" w:rsidRPr="005400D6">
        <w:rPr>
          <w:rFonts w:ascii="Arial" w:hAnsi="Arial" w:cs="Arial"/>
          <w:color w:val="001740"/>
        </w:rPr>
        <w:t xml:space="preserve">45 </w:t>
      </w:r>
      <w:r w:rsidRPr="005400D6">
        <w:rPr>
          <w:rFonts w:ascii="Arial" w:hAnsi="Arial" w:cs="Arial"/>
          <w:color w:val="001740"/>
        </w:rPr>
        <w:t xml:space="preserve">mm de </w:t>
      </w:r>
      <w:proofErr w:type="spellStart"/>
      <w:r w:rsidRPr="005400D6">
        <w:rPr>
          <w:rFonts w:ascii="Arial" w:hAnsi="Arial" w:cs="Arial"/>
          <w:color w:val="001740"/>
        </w:rPr>
        <w:t>grosor</w:t>
      </w:r>
      <w:proofErr w:type="spellEnd"/>
      <w:r w:rsidRPr="005400D6">
        <w:rPr>
          <w:rFonts w:ascii="Arial" w:hAnsi="Arial" w:cs="Arial"/>
          <w:color w:val="001740"/>
        </w:rPr>
        <w:t xml:space="preserve">, </w:t>
      </w:r>
      <w:proofErr w:type="spellStart"/>
      <w:r w:rsidRPr="005400D6">
        <w:rPr>
          <w:rFonts w:ascii="Arial" w:hAnsi="Arial" w:cs="Arial"/>
          <w:color w:val="001740"/>
        </w:rPr>
        <w:t>una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lámina</w:t>
      </w:r>
      <w:proofErr w:type="spellEnd"/>
      <w:r w:rsidRPr="005400D6">
        <w:rPr>
          <w:rFonts w:ascii="Arial" w:hAnsi="Arial" w:cs="Arial"/>
          <w:color w:val="001740"/>
        </w:rPr>
        <w:t xml:space="preserve"> de </w:t>
      </w:r>
      <w:proofErr w:type="spellStart"/>
      <w:r w:rsidRPr="005400D6">
        <w:rPr>
          <w:rFonts w:ascii="Arial" w:hAnsi="Arial" w:cs="Arial"/>
          <w:color w:val="001740"/>
        </w:rPr>
        <w:t>diseño</w:t>
      </w:r>
      <w:proofErr w:type="spellEnd"/>
      <w:r w:rsidRPr="005400D6">
        <w:rPr>
          <w:rFonts w:ascii="Arial" w:hAnsi="Arial" w:cs="Arial"/>
          <w:color w:val="001740"/>
        </w:rPr>
        <w:t xml:space="preserve"> de 2 m de </w:t>
      </w:r>
      <w:proofErr w:type="spellStart"/>
      <w:r w:rsidRPr="005400D6">
        <w:rPr>
          <w:rFonts w:ascii="Arial" w:hAnsi="Arial" w:cs="Arial"/>
          <w:color w:val="001740"/>
        </w:rPr>
        <w:t>ancho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="00907C09" w:rsidRPr="005400D6">
        <w:rPr>
          <w:rFonts w:ascii="Arial" w:hAnsi="Arial" w:cs="Arial"/>
          <w:color w:val="001740"/>
        </w:rPr>
        <w:t>impresa</w:t>
      </w:r>
      <w:proofErr w:type="spellEnd"/>
      <w:r w:rsidR="00907C09" w:rsidRPr="005400D6">
        <w:rPr>
          <w:rFonts w:ascii="Arial" w:hAnsi="Arial" w:cs="Arial"/>
          <w:color w:val="001740"/>
        </w:rPr>
        <w:t xml:space="preserve"> en </w:t>
      </w:r>
      <w:proofErr w:type="spellStart"/>
      <w:r w:rsidR="00907C09" w:rsidRPr="005400D6">
        <w:rPr>
          <w:rFonts w:ascii="Arial" w:hAnsi="Arial" w:cs="Arial"/>
          <w:color w:val="001740"/>
        </w:rPr>
        <w:t>alta</w:t>
      </w:r>
      <w:proofErr w:type="spellEnd"/>
      <w:r w:rsidR="00907C09" w:rsidRPr="005400D6">
        <w:rPr>
          <w:rFonts w:ascii="Arial" w:hAnsi="Arial" w:cs="Arial"/>
          <w:color w:val="001740"/>
        </w:rPr>
        <w:t xml:space="preserve"> </w:t>
      </w:r>
      <w:proofErr w:type="spellStart"/>
      <w:r w:rsidR="00907C09" w:rsidRPr="005400D6">
        <w:rPr>
          <w:rFonts w:ascii="Arial" w:hAnsi="Arial" w:cs="Arial"/>
          <w:color w:val="001740"/>
        </w:rPr>
        <w:t>definición</w:t>
      </w:r>
      <w:proofErr w:type="spellEnd"/>
      <w:r w:rsidR="00907C09" w:rsidRPr="005400D6">
        <w:rPr>
          <w:rFonts w:ascii="Arial" w:hAnsi="Arial" w:cs="Arial"/>
          <w:color w:val="001740"/>
        </w:rPr>
        <w:t xml:space="preserve"> </w:t>
      </w:r>
      <w:r w:rsidRPr="005400D6">
        <w:rPr>
          <w:rFonts w:ascii="Arial" w:hAnsi="Arial" w:cs="Arial"/>
          <w:color w:val="001740"/>
        </w:rPr>
        <w:t xml:space="preserve">para </w:t>
      </w:r>
      <w:proofErr w:type="spellStart"/>
      <w:r w:rsidRPr="005400D6">
        <w:rPr>
          <w:rFonts w:ascii="Arial" w:hAnsi="Arial" w:cs="Arial"/>
          <w:color w:val="001740"/>
        </w:rPr>
        <w:t>tener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más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variedad</w:t>
      </w:r>
      <w:proofErr w:type="spellEnd"/>
      <w:r w:rsidRPr="005400D6">
        <w:rPr>
          <w:rFonts w:ascii="Arial" w:hAnsi="Arial" w:cs="Arial"/>
          <w:color w:val="001740"/>
        </w:rPr>
        <w:t xml:space="preserve"> en el </w:t>
      </w:r>
      <w:proofErr w:type="spellStart"/>
      <w:r w:rsidRPr="005400D6">
        <w:rPr>
          <w:rFonts w:ascii="Arial" w:hAnsi="Arial" w:cs="Arial"/>
          <w:color w:val="001740"/>
        </w:rPr>
        <w:t>diseño</w:t>
      </w:r>
      <w:proofErr w:type="spellEnd"/>
      <w:r w:rsidRPr="005400D6">
        <w:rPr>
          <w:rFonts w:ascii="Arial" w:hAnsi="Arial" w:cs="Arial"/>
          <w:color w:val="001740"/>
        </w:rPr>
        <w:t xml:space="preserve"> y </w:t>
      </w:r>
      <w:r w:rsidR="000F4F61" w:rsidRPr="005400D6">
        <w:rPr>
          <w:rFonts w:ascii="Arial" w:hAnsi="Arial" w:cs="Arial"/>
          <w:color w:val="001740"/>
        </w:rPr>
        <w:t xml:space="preserve">la </w:t>
      </w:r>
      <w:proofErr w:type="spellStart"/>
      <w:r w:rsidR="000F4F61" w:rsidRPr="005400D6">
        <w:rPr>
          <w:rFonts w:ascii="Arial" w:hAnsi="Arial" w:cs="Arial"/>
          <w:color w:val="001740"/>
        </w:rPr>
        <w:t>tecnología</w:t>
      </w:r>
      <w:proofErr w:type="spellEnd"/>
      <w:r w:rsidR="000F4F61" w:rsidRPr="005400D6">
        <w:rPr>
          <w:rFonts w:ascii="Arial" w:hAnsi="Arial" w:cs="Arial"/>
          <w:color w:val="001740"/>
        </w:rPr>
        <w:t xml:space="preserve"> "</w:t>
      </w:r>
      <w:r w:rsidRPr="005400D6">
        <w:rPr>
          <w:rFonts w:ascii="Arial" w:hAnsi="Arial" w:cs="Arial"/>
          <w:color w:val="001740"/>
        </w:rPr>
        <w:t xml:space="preserve">Duo </w:t>
      </w:r>
      <w:proofErr w:type="spellStart"/>
      <w:r w:rsidRPr="005400D6">
        <w:rPr>
          <w:rFonts w:ascii="Arial" w:hAnsi="Arial" w:cs="Arial"/>
          <w:color w:val="001740"/>
        </w:rPr>
        <w:t>Core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r w:rsidR="000F4F61" w:rsidRPr="005400D6">
        <w:rPr>
          <w:rFonts w:ascii="Arial" w:hAnsi="Arial" w:cs="Arial"/>
          <w:color w:val="001740"/>
        </w:rPr>
        <w:t>2.0</w:t>
      </w:r>
      <w:proofErr w:type="gramStart"/>
      <w:r w:rsidR="000F4F61" w:rsidRPr="005400D6">
        <w:rPr>
          <w:rFonts w:ascii="Arial" w:hAnsi="Arial" w:cs="Arial"/>
          <w:color w:val="001740"/>
        </w:rPr>
        <w:t>":</w:t>
      </w:r>
      <w:proofErr w:type="gramEnd"/>
      <w:r w:rsidR="000F4F61" w:rsidRPr="005400D6">
        <w:rPr>
          <w:rFonts w:ascii="Arial" w:hAnsi="Arial" w:cs="Arial"/>
          <w:color w:val="001740"/>
        </w:rPr>
        <w:t xml:space="preserve"> </w:t>
      </w:r>
      <w:proofErr w:type="spellStart"/>
      <w:r w:rsidR="00875E6F" w:rsidRPr="005400D6">
        <w:rPr>
          <w:rFonts w:ascii="Arial" w:hAnsi="Arial" w:cs="Arial"/>
          <w:color w:val="001740"/>
        </w:rPr>
        <w:t>combinación</w:t>
      </w:r>
      <w:proofErr w:type="spellEnd"/>
      <w:r w:rsidR="00875E6F" w:rsidRPr="005400D6">
        <w:rPr>
          <w:rFonts w:ascii="Arial" w:hAnsi="Arial" w:cs="Arial"/>
          <w:color w:val="001740"/>
        </w:rPr>
        <w:t xml:space="preserve"> de </w:t>
      </w:r>
      <w:proofErr w:type="spellStart"/>
      <w:r w:rsidRPr="005400D6">
        <w:rPr>
          <w:rFonts w:ascii="Arial" w:hAnsi="Arial" w:cs="Arial"/>
          <w:color w:val="001740"/>
        </w:rPr>
        <w:t>una</w:t>
      </w:r>
      <w:proofErr w:type="spellEnd"/>
      <w:r w:rsidRPr="005400D6">
        <w:rPr>
          <w:rFonts w:ascii="Arial" w:hAnsi="Arial" w:cs="Arial"/>
          <w:color w:val="001740"/>
        </w:rPr>
        <w:t xml:space="preserve"> capa </w:t>
      </w:r>
      <w:proofErr w:type="spellStart"/>
      <w:r w:rsidRPr="005400D6">
        <w:rPr>
          <w:rFonts w:ascii="Arial" w:hAnsi="Arial" w:cs="Arial"/>
          <w:color w:val="001740"/>
        </w:rPr>
        <w:t>posterior</w:t>
      </w:r>
      <w:proofErr w:type="spellEnd"/>
      <w:r w:rsidRPr="005400D6">
        <w:rPr>
          <w:rFonts w:ascii="Arial" w:hAnsi="Arial" w:cs="Arial"/>
          <w:color w:val="001740"/>
        </w:rPr>
        <w:t xml:space="preserve"> de </w:t>
      </w:r>
      <w:proofErr w:type="spellStart"/>
      <w:r w:rsidRPr="005400D6">
        <w:rPr>
          <w:rFonts w:ascii="Arial" w:hAnsi="Arial" w:cs="Arial"/>
          <w:color w:val="001740"/>
        </w:rPr>
        <w:t>núcleo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rígido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r w:rsidR="00875E6F" w:rsidRPr="005400D6">
        <w:rPr>
          <w:rFonts w:ascii="Arial" w:hAnsi="Arial" w:cs="Arial"/>
          <w:color w:val="001740"/>
        </w:rPr>
        <w:t xml:space="preserve">para </w:t>
      </w:r>
      <w:proofErr w:type="spellStart"/>
      <w:r w:rsidR="00875E6F" w:rsidRPr="005400D6">
        <w:rPr>
          <w:rFonts w:ascii="Arial" w:hAnsi="Arial" w:cs="Arial"/>
          <w:color w:val="001740"/>
        </w:rPr>
        <w:t>facilitar</w:t>
      </w:r>
      <w:proofErr w:type="spellEnd"/>
      <w:r w:rsidR="00875E6F" w:rsidRPr="005400D6">
        <w:rPr>
          <w:rFonts w:ascii="Arial" w:hAnsi="Arial" w:cs="Arial"/>
          <w:color w:val="001740"/>
        </w:rPr>
        <w:t xml:space="preserve"> la </w:t>
      </w:r>
      <w:proofErr w:type="spellStart"/>
      <w:r w:rsidR="00875E6F" w:rsidRPr="005400D6">
        <w:rPr>
          <w:rFonts w:ascii="Arial" w:hAnsi="Arial" w:cs="Arial"/>
          <w:color w:val="001740"/>
        </w:rPr>
        <w:t>renovación</w:t>
      </w:r>
      <w:proofErr w:type="spellEnd"/>
      <w:r w:rsidR="00875E6F" w:rsidRPr="005400D6">
        <w:rPr>
          <w:rFonts w:ascii="Arial" w:hAnsi="Arial" w:cs="Arial"/>
          <w:color w:val="001740"/>
        </w:rPr>
        <w:t xml:space="preserve"> </w:t>
      </w:r>
      <w:r w:rsidR="00C62BD4" w:rsidRPr="005400D6">
        <w:rPr>
          <w:rFonts w:ascii="Arial" w:hAnsi="Arial" w:cs="Arial"/>
          <w:color w:val="001740"/>
        </w:rPr>
        <w:t xml:space="preserve">y </w:t>
      </w:r>
      <w:proofErr w:type="spellStart"/>
      <w:r w:rsidRPr="005400D6">
        <w:rPr>
          <w:rFonts w:ascii="Arial" w:hAnsi="Arial" w:cs="Arial"/>
          <w:color w:val="001740"/>
        </w:rPr>
        <w:t>una</w:t>
      </w:r>
      <w:proofErr w:type="spellEnd"/>
      <w:r w:rsidRPr="005400D6">
        <w:rPr>
          <w:rFonts w:ascii="Arial" w:hAnsi="Arial" w:cs="Arial"/>
          <w:color w:val="001740"/>
        </w:rPr>
        <w:t xml:space="preserve"> capa </w:t>
      </w:r>
      <w:proofErr w:type="spellStart"/>
      <w:r w:rsidRPr="005400D6">
        <w:rPr>
          <w:rFonts w:ascii="Arial" w:hAnsi="Arial" w:cs="Arial"/>
          <w:color w:val="001740"/>
        </w:rPr>
        <w:t>superior</w:t>
      </w:r>
      <w:proofErr w:type="spellEnd"/>
      <w:r w:rsidRPr="005400D6">
        <w:rPr>
          <w:rFonts w:ascii="Arial" w:hAnsi="Arial" w:cs="Arial"/>
          <w:color w:val="001740"/>
        </w:rPr>
        <w:t xml:space="preserve"> de </w:t>
      </w:r>
      <w:proofErr w:type="spellStart"/>
      <w:r w:rsidRPr="005400D6">
        <w:rPr>
          <w:rFonts w:ascii="Arial" w:hAnsi="Arial" w:cs="Arial"/>
          <w:color w:val="001740"/>
        </w:rPr>
        <w:t>núcleo</w:t>
      </w:r>
      <w:proofErr w:type="spellEnd"/>
      <w:r w:rsidRPr="005400D6">
        <w:rPr>
          <w:rFonts w:ascii="Arial" w:hAnsi="Arial" w:cs="Arial"/>
          <w:color w:val="001740"/>
        </w:rPr>
        <w:t xml:space="preserve"> flexible para </w:t>
      </w:r>
      <w:proofErr w:type="spellStart"/>
      <w:r w:rsidRPr="005400D6">
        <w:rPr>
          <w:rFonts w:ascii="Arial" w:hAnsi="Arial" w:cs="Arial"/>
          <w:color w:val="001740"/>
        </w:rPr>
        <w:t>proporcionar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suavidad</w:t>
      </w:r>
      <w:proofErr w:type="spellEnd"/>
      <w:r w:rsidRPr="005400D6">
        <w:rPr>
          <w:rFonts w:ascii="Arial" w:hAnsi="Arial" w:cs="Arial"/>
          <w:color w:val="001740"/>
        </w:rPr>
        <w:t xml:space="preserve"> y </w:t>
      </w:r>
      <w:proofErr w:type="spellStart"/>
      <w:r w:rsidRPr="005400D6">
        <w:rPr>
          <w:rFonts w:ascii="Arial" w:hAnsi="Arial" w:cs="Arial"/>
          <w:color w:val="001740"/>
        </w:rPr>
        <w:t>comodidad</w:t>
      </w:r>
      <w:proofErr w:type="spellEnd"/>
      <w:r w:rsidRPr="005400D6">
        <w:rPr>
          <w:rFonts w:ascii="Arial" w:hAnsi="Arial" w:cs="Arial"/>
          <w:color w:val="001740"/>
        </w:rPr>
        <w:t xml:space="preserve"> a la superficie</w:t>
      </w:r>
      <w:r w:rsidR="00C62BD4" w:rsidRPr="005400D6">
        <w:rPr>
          <w:rFonts w:ascii="Arial" w:hAnsi="Arial" w:cs="Arial"/>
          <w:color w:val="001740"/>
        </w:rPr>
        <w:t xml:space="preserve">, </w:t>
      </w:r>
      <w:proofErr w:type="spellStart"/>
      <w:r w:rsidR="00C62BD4" w:rsidRPr="005400D6">
        <w:rPr>
          <w:rFonts w:ascii="Arial" w:hAnsi="Arial" w:cs="Arial"/>
          <w:color w:val="001740"/>
        </w:rPr>
        <w:t>todo</w:t>
      </w:r>
      <w:proofErr w:type="spellEnd"/>
      <w:r w:rsidR="00C62BD4" w:rsidRPr="005400D6">
        <w:rPr>
          <w:rFonts w:ascii="Arial" w:hAnsi="Arial" w:cs="Arial"/>
          <w:color w:val="001740"/>
        </w:rPr>
        <w:t xml:space="preserve"> </w:t>
      </w:r>
      <w:proofErr w:type="spellStart"/>
      <w:r w:rsidR="00C62BD4" w:rsidRPr="005400D6">
        <w:rPr>
          <w:rFonts w:ascii="Arial" w:hAnsi="Arial" w:cs="Arial"/>
          <w:color w:val="001740"/>
        </w:rPr>
        <w:t>ello</w:t>
      </w:r>
      <w:proofErr w:type="spellEnd"/>
      <w:r w:rsidR="00C62BD4" w:rsidRPr="005400D6">
        <w:rPr>
          <w:rFonts w:ascii="Arial" w:hAnsi="Arial" w:cs="Arial"/>
          <w:color w:val="001740"/>
        </w:rPr>
        <w:t xml:space="preserve"> con un doble </w:t>
      </w:r>
      <w:proofErr w:type="spellStart"/>
      <w:r w:rsidR="00C62BD4" w:rsidRPr="005400D6">
        <w:rPr>
          <w:rFonts w:ascii="Arial" w:hAnsi="Arial" w:cs="Arial"/>
          <w:color w:val="001740"/>
        </w:rPr>
        <w:t>refuerzo</w:t>
      </w:r>
      <w:proofErr w:type="spellEnd"/>
      <w:r w:rsidR="00C62BD4" w:rsidRPr="005400D6">
        <w:rPr>
          <w:rFonts w:ascii="Arial" w:hAnsi="Arial" w:cs="Arial"/>
          <w:color w:val="001740"/>
        </w:rPr>
        <w:t xml:space="preserve"> para </w:t>
      </w:r>
      <w:proofErr w:type="spellStart"/>
      <w:r w:rsidR="00215608" w:rsidRPr="005400D6">
        <w:rPr>
          <w:rFonts w:ascii="Arial" w:hAnsi="Arial" w:cs="Arial"/>
          <w:color w:val="001740"/>
        </w:rPr>
        <w:t>mejorar</w:t>
      </w:r>
      <w:proofErr w:type="spellEnd"/>
      <w:r w:rsidR="00215608" w:rsidRPr="005400D6">
        <w:rPr>
          <w:rFonts w:ascii="Arial" w:hAnsi="Arial" w:cs="Arial"/>
          <w:color w:val="001740"/>
        </w:rPr>
        <w:t xml:space="preserve"> la </w:t>
      </w:r>
      <w:proofErr w:type="spellStart"/>
      <w:r w:rsidR="00215608" w:rsidRPr="005400D6">
        <w:rPr>
          <w:rFonts w:ascii="Arial" w:hAnsi="Arial" w:cs="Arial"/>
          <w:color w:val="001740"/>
        </w:rPr>
        <w:t>durabilidad</w:t>
      </w:r>
      <w:proofErr w:type="spellEnd"/>
      <w:r w:rsidRPr="005400D6">
        <w:rPr>
          <w:rFonts w:ascii="Arial" w:hAnsi="Arial" w:cs="Arial"/>
          <w:color w:val="001740"/>
        </w:rPr>
        <w:t xml:space="preserve">. El </w:t>
      </w:r>
      <w:proofErr w:type="spellStart"/>
      <w:r w:rsidRPr="005400D6">
        <w:rPr>
          <w:rFonts w:ascii="Arial" w:hAnsi="Arial" w:cs="Arial"/>
          <w:color w:val="001740"/>
        </w:rPr>
        <w:t>grosor</w:t>
      </w:r>
      <w:proofErr w:type="spellEnd"/>
      <w:r w:rsidRPr="005400D6">
        <w:rPr>
          <w:rFonts w:ascii="Arial" w:hAnsi="Arial" w:cs="Arial"/>
          <w:color w:val="001740"/>
        </w:rPr>
        <w:t xml:space="preserve"> total es de </w:t>
      </w:r>
      <w:r w:rsidR="00BE38BD" w:rsidRPr="005400D6">
        <w:rPr>
          <w:rFonts w:ascii="Arial" w:hAnsi="Arial" w:cs="Arial"/>
          <w:color w:val="001740"/>
        </w:rPr>
        <w:t>4,</w:t>
      </w:r>
      <w:r w:rsidRPr="005400D6">
        <w:rPr>
          <w:rFonts w:ascii="Arial" w:hAnsi="Arial" w:cs="Arial"/>
          <w:color w:val="001740"/>
        </w:rPr>
        <w:t xml:space="preserve">5 </w:t>
      </w:r>
      <w:proofErr w:type="spellStart"/>
      <w:r w:rsidRPr="005400D6">
        <w:rPr>
          <w:rFonts w:ascii="Arial" w:hAnsi="Arial" w:cs="Arial"/>
          <w:color w:val="001740"/>
        </w:rPr>
        <w:t>mm.</w:t>
      </w:r>
      <w:proofErr w:type="spellEnd"/>
    </w:p>
    <w:p w14:paraId="32341819" w14:textId="77777777" w:rsidR="00144DC8" w:rsidRPr="005400D6" w:rsidRDefault="00000000" w:rsidP="005400D6">
      <w:pPr>
        <w:jc w:val="both"/>
        <w:rPr>
          <w:rFonts w:ascii="Arial" w:hAnsi="Arial" w:cs="Arial"/>
          <w:color w:val="001740"/>
        </w:rPr>
      </w:pPr>
      <w:r w:rsidRPr="005400D6">
        <w:rPr>
          <w:rFonts w:ascii="Arial" w:hAnsi="Arial" w:cs="Arial"/>
          <w:color w:val="001740"/>
        </w:rPr>
        <w:t xml:space="preserve">Se </w:t>
      </w:r>
      <w:proofErr w:type="spellStart"/>
      <w:r w:rsidRPr="005400D6">
        <w:rPr>
          <w:rFonts w:ascii="Arial" w:hAnsi="Arial" w:cs="Arial"/>
          <w:color w:val="001740"/>
        </w:rPr>
        <w:t>benefician</w:t>
      </w:r>
      <w:proofErr w:type="spellEnd"/>
      <w:r w:rsidRPr="005400D6">
        <w:rPr>
          <w:rFonts w:ascii="Arial" w:hAnsi="Arial" w:cs="Arial"/>
          <w:color w:val="001740"/>
        </w:rPr>
        <w:t xml:space="preserve"> de un </w:t>
      </w:r>
      <w:proofErr w:type="spellStart"/>
      <w:r w:rsidRPr="005400D6">
        <w:rPr>
          <w:rFonts w:ascii="Arial" w:hAnsi="Arial" w:cs="Arial"/>
          <w:color w:val="001740"/>
        </w:rPr>
        <w:t>tratamiento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superficial</w:t>
      </w:r>
      <w:proofErr w:type="spellEnd"/>
      <w:r w:rsidRPr="005400D6">
        <w:rPr>
          <w:rFonts w:ascii="Arial" w:hAnsi="Arial" w:cs="Arial"/>
          <w:color w:val="001740"/>
        </w:rPr>
        <w:t xml:space="preserve"> de </w:t>
      </w:r>
      <w:proofErr w:type="spellStart"/>
      <w:r w:rsidRPr="005400D6">
        <w:rPr>
          <w:rFonts w:ascii="Arial" w:hAnsi="Arial" w:cs="Arial"/>
          <w:color w:val="001740"/>
        </w:rPr>
        <w:t>poliuretano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reticulado</w:t>
      </w:r>
      <w:proofErr w:type="spellEnd"/>
      <w:r w:rsidRPr="005400D6">
        <w:rPr>
          <w:rFonts w:ascii="Arial" w:hAnsi="Arial" w:cs="Arial"/>
          <w:color w:val="001740"/>
        </w:rPr>
        <w:t xml:space="preserve"> (</w:t>
      </w:r>
      <w:proofErr w:type="spellStart"/>
      <w:proofErr w:type="gramStart"/>
      <w:r w:rsidR="002F3E8B" w:rsidRPr="005400D6">
        <w:rPr>
          <w:rFonts w:ascii="Arial" w:hAnsi="Arial" w:cs="Arial"/>
          <w:color w:val="001740"/>
        </w:rPr>
        <w:t>Protecshield</w:t>
      </w:r>
      <w:r w:rsidR="002F3E8B" w:rsidRPr="005400D6">
        <w:rPr>
          <w:rFonts w:ascii="Arial" w:hAnsi="Arial" w:cs="Arial"/>
          <w:color w:val="001740"/>
          <w:vertAlign w:val="superscript"/>
        </w:rPr>
        <w:t>TM</w:t>
      </w:r>
      <w:proofErr w:type="spellEnd"/>
      <w:r w:rsidRPr="005400D6">
        <w:rPr>
          <w:rFonts w:ascii="Arial" w:hAnsi="Arial" w:cs="Arial"/>
          <w:color w:val="001740"/>
        </w:rPr>
        <w:t xml:space="preserve"> )</w:t>
      </w:r>
      <w:proofErr w:type="gramEnd"/>
      <w:r w:rsidRPr="005400D6">
        <w:rPr>
          <w:rFonts w:ascii="Arial" w:hAnsi="Arial" w:cs="Arial"/>
          <w:color w:val="001740"/>
        </w:rPr>
        <w:t xml:space="preserve">, que facilita el </w:t>
      </w:r>
      <w:proofErr w:type="spellStart"/>
      <w:r w:rsidRPr="005400D6">
        <w:rPr>
          <w:rFonts w:ascii="Arial" w:hAnsi="Arial" w:cs="Arial"/>
          <w:color w:val="001740"/>
        </w:rPr>
        <w:t>mantenimiento</w:t>
      </w:r>
      <w:proofErr w:type="spellEnd"/>
      <w:r w:rsidRPr="005400D6">
        <w:rPr>
          <w:rFonts w:ascii="Arial" w:hAnsi="Arial" w:cs="Arial"/>
          <w:color w:val="001740"/>
        </w:rPr>
        <w:t xml:space="preserve"> y </w:t>
      </w:r>
      <w:proofErr w:type="spellStart"/>
      <w:r w:rsidR="002F3E8B" w:rsidRPr="005400D6">
        <w:rPr>
          <w:rFonts w:ascii="Arial" w:hAnsi="Arial" w:cs="Arial"/>
          <w:color w:val="001740"/>
        </w:rPr>
        <w:t>evita</w:t>
      </w:r>
      <w:proofErr w:type="spellEnd"/>
      <w:r w:rsidR="002F3E8B" w:rsidRPr="005400D6">
        <w:rPr>
          <w:rFonts w:ascii="Arial" w:hAnsi="Arial" w:cs="Arial"/>
          <w:color w:val="001740"/>
        </w:rPr>
        <w:t xml:space="preserve"> los </w:t>
      </w:r>
      <w:proofErr w:type="spellStart"/>
      <w:r w:rsidR="002F3E8B" w:rsidRPr="005400D6">
        <w:rPr>
          <w:rFonts w:ascii="Arial" w:hAnsi="Arial" w:cs="Arial"/>
          <w:color w:val="001740"/>
        </w:rPr>
        <w:t>microarañazos</w:t>
      </w:r>
      <w:proofErr w:type="spellEnd"/>
      <w:r w:rsidRPr="005400D6">
        <w:rPr>
          <w:rFonts w:ascii="Arial" w:hAnsi="Arial" w:cs="Arial"/>
          <w:color w:val="001740"/>
        </w:rPr>
        <w:t xml:space="preserve">. </w:t>
      </w:r>
    </w:p>
    <w:p w14:paraId="138D3A09" w14:textId="77777777" w:rsidR="00102CAC" w:rsidRPr="005400D6" w:rsidRDefault="00102CAC" w:rsidP="005400D6">
      <w:pPr>
        <w:jc w:val="both"/>
        <w:rPr>
          <w:rFonts w:ascii="Arial" w:hAnsi="Arial" w:cs="Arial"/>
          <w:color w:val="001740"/>
        </w:rPr>
      </w:pPr>
    </w:p>
    <w:p w14:paraId="2BF816EB" w14:textId="77777777" w:rsidR="00144DC8" w:rsidRPr="005400D6" w:rsidRDefault="00000000" w:rsidP="005400D6">
      <w:pPr>
        <w:jc w:val="both"/>
        <w:rPr>
          <w:rFonts w:ascii="Arial" w:hAnsi="Arial" w:cs="Arial"/>
          <w:color w:val="001740"/>
        </w:rPr>
      </w:pPr>
      <w:r w:rsidRPr="005400D6">
        <w:rPr>
          <w:rFonts w:ascii="Arial" w:hAnsi="Arial" w:cs="Arial"/>
          <w:color w:val="001740"/>
        </w:rPr>
        <w:t xml:space="preserve">CREATION </w:t>
      </w:r>
      <w:r w:rsidR="00595496" w:rsidRPr="005400D6">
        <w:rPr>
          <w:rFonts w:ascii="Arial" w:hAnsi="Arial" w:cs="Arial"/>
          <w:color w:val="001740"/>
        </w:rPr>
        <w:t xml:space="preserve">40 </w:t>
      </w:r>
      <w:r w:rsidR="003C59CE" w:rsidRPr="005400D6">
        <w:rPr>
          <w:rFonts w:ascii="Arial" w:hAnsi="Arial" w:cs="Arial"/>
          <w:color w:val="001740"/>
        </w:rPr>
        <w:t xml:space="preserve">SOLID </w:t>
      </w:r>
      <w:r w:rsidRPr="005400D6">
        <w:rPr>
          <w:rFonts w:ascii="Arial" w:hAnsi="Arial" w:cs="Arial"/>
          <w:color w:val="001740"/>
        </w:rPr>
        <w:t xml:space="preserve">CLIC es un </w:t>
      </w:r>
      <w:proofErr w:type="spellStart"/>
      <w:r w:rsidRPr="005400D6">
        <w:rPr>
          <w:rFonts w:ascii="Arial" w:hAnsi="Arial" w:cs="Arial"/>
          <w:color w:val="001740"/>
        </w:rPr>
        <w:t>revestimiento</w:t>
      </w:r>
      <w:proofErr w:type="spellEnd"/>
      <w:r w:rsidRPr="005400D6">
        <w:rPr>
          <w:rFonts w:ascii="Arial" w:hAnsi="Arial" w:cs="Arial"/>
          <w:color w:val="001740"/>
        </w:rPr>
        <w:t xml:space="preserve"> de </w:t>
      </w:r>
      <w:proofErr w:type="spellStart"/>
      <w:r w:rsidRPr="005400D6">
        <w:rPr>
          <w:rFonts w:ascii="Arial" w:hAnsi="Arial" w:cs="Arial"/>
          <w:color w:val="001740"/>
        </w:rPr>
        <w:t>suelo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entrelazado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montado</w:t>
      </w:r>
      <w:proofErr w:type="spellEnd"/>
      <w:r w:rsidRPr="005400D6">
        <w:rPr>
          <w:rFonts w:ascii="Arial" w:hAnsi="Arial" w:cs="Arial"/>
          <w:color w:val="001740"/>
        </w:rPr>
        <w:t xml:space="preserve"> con un </w:t>
      </w:r>
      <w:proofErr w:type="spellStart"/>
      <w:r w:rsidRPr="005400D6">
        <w:rPr>
          <w:rFonts w:ascii="Arial" w:hAnsi="Arial" w:cs="Arial"/>
          <w:color w:val="001740"/>
        </w:rPr>
        <w:t>sistema</w:t>
      </w:r>
      <w:proofErr w:type="spellEnd"/>
      <w:r w:rsidRPr="005400D6">
        <w:rPr>
          <w:rFonts w:ascii="Arial" w:hAnsi="Arial" w:cs="Arial"/>
          <w:color w:val="001740"/>
        </w:rPr>
        <w:t xml:space="preserve"> vertical en el </w:t>
      </w:r>
      <w:proofErr w:type="spellStart"/>
      <w:r w:rsidR="005C58D2" w:rsidRPr="005400D6">
        <w:rPr>
          <w:rFonts w:ascii="Arial" w:hAnsi="Arial" w:cs="Arial"/>
          <w:color w:val="001740"/>
        </w:rPr>
        <w:t>lado</w:t>
      </w:r>
      <w:proofErr w:type="spellEnd"/>
      <w:r w:rsidR="005C58D2" w:rsidRPr="005400D6">
        <w:rPr>
          <w:rFonts w:ascii="Arial" w:hAnsi="Arial" w:cs="Arial"/>
          <w:color w:val="001740"/>
        </w:rPr>
        <w:t xml:space="preserve"> </w:t>
      </w:r>
      <w:proofErr w:type="spellStart"/>
      <w:r w:rsidR="005C58D2" w:rsidRPr="005400D6">
        <w:rPr>
          <w:rFonts w:ascii="Arial" w:hAnsi="Arial" w:cs="Arial"/>
          <w:color w:val="001740"/>
        </w:rPr>
        <w:t>corto</w:t>
      </w:r>
      <w:proofErr w:type="spellEnd"/>
      <w:r w:rsidR="005C58D2" w:rsidRPr="005400D6">
        <w:rPr>
          <w:rFonts w:ascii="Arial" w:hAnsi="Arial" w:cs="Arial"/>
          <w:color w:val="001740"/>
        </w:rPr>
        <w:t xml:space="preserve"> </w:t>
      </w:r>
      <w:r w:rsidRPr="005400D6">
        <w:rPr>
          <w:rFonts w:ascii="Arial" w:hAnsi="Arial" w:cs="Arial"/>
          <w:color w:val="001740"/>
        </w:rPr>
        <w:t xml:space="preserve">y </w:t>
      </w:r>
      <w:r w:rsidR="0007791B" w:rsidRPr="005400D6">
        <w:rPr>
          <w:rFonts w:ascii="Arial" w:hAnsi="Arial" w:cs="Arial"/>
          <w:color w:val="001740"/>
        </w:rPr>
        <w:t xml:space="preserve">un </w:t>
      </w:r>
      <w:proofErr w:type="spellStart"/>
      <w:r w:rsidR="005C58D2" w:rsidRPr="005400D6">
        <w:rPr>
          <w:rFonts w:ascii="Arial" w:hAnsi="Arial" w:cs="Arial"/>
          <w:color w:val="001740"/>
        </w:rPr>
        <w:t>sistema</w:t>
      </w:r>
      <w:proofErr w:type="spellEnd"/>
      <w:r w:rsidR="005C58D2" w:rsidRPr="005400D6">
        <w:rPr>
          <w:rFonts w:ascii="Arial" w:hAnsi="Arial" w:cs="Arial"/>
          <w:color w:val="001740"/>
        </w:rPr>
        <w:t xml:space="preserve"> horizontal en el </w:t>
      </w:r>
      <w:proofErr w:type="spellStart"/>
      <w:r w:rsidRPr="005400D6">
        <w:rPr>
          <w:rFonts w:ascii="Arial" w:hAnsi="Arial" w:cs="Arial"/>
          <w:color w:val="001740"/>
        </w:rPr>
        <w:t>lado</w:t>
      </w:r>
      <w:proofErr w:type="spellEnd"/>
      <w:r w:rsidRPr="005400D6">
        <w:rPr>
          <w:rFonts w:ascii="Arial" w:hAnsi="Arial" w:cs="Arial"/>
          <w:color w:val="001740"/>
        </w:rPr>
        <w:t xml:space="preserve"> largo para </w:t>
      </w:r>
      <w:proofErr w:type="spellStart"/>
      <w:r w:rsidRPr="005400D6">
        <w:rPr>
          <w:rFonts w:ascii="Arial" w:hAnsi="Arial" w:cs="Arial"/>
          <w:color w:val="001740"/>
        </w:rPr>
        <w:t>una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instalación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rápida</w:t>
      </w:r>
      <w:proofErr w:type="spellEnd"/>
      <w:r w:rsidRPr="005400D6">
        <w:rPr>
          <w:rFonts w:ascii="Arial" w:hAnsi="Arial" w:cs="Arial"/>
          <w:color w:val="001740"/>
        </w:rPr>
        <w:t xml:space="preserve"> y </w:t>
      </w:r>
      <w:proofErr w:type="spellStart"/>
      <w:r w:rsidRPr="005400D6">
        <w:rPr>
          <w:rFonts w:ascii="Arial" w:hAnsi="Arial" w:cs="Arial"/>
          <w:color w:val="001740"/>
        </w:rPr>
        <w:t>sólida</w:t>
      </w:r>
      <w:proofErr w:type="spellEnd"/>
      <w:r w:rsidRPr="005400D6">
        <w:rPr>
          <w:rFonts w:ascii="Arial" w:hAnsi="Arial" w:cs="Arial"/>
          <w:color w:val="001740"/>
        </w:rPr>
        <w:t xml:space="preserve">. </w:t>
      </w:r>
      <w:proofErr w:type="spellStart"/>
      <w:r w:rsidR="002074EF" w:rsidRPr="005400D6">
        <w:rPr>
          <w:rFonts w:ascii="Arial" w:hAnsi="Arial" w:cs="Arial"/>
          <w:color w:val="001740"/>
        </w:rPr>
        <w:t>Tiene</w:t>
      </w:r>
      <w:proofErr w:type="spellEnd"/>
      <w:r w:rsidR="002074EF" w:rsidRPr="005400D6">
        <w:rPr>
          <w:rFonts w:ascii="Arial" w:hAnsi="Arial" w:cs="Arial"/>
          <w:color w:val="001740"/>
        </w:rPr>
        <w:t xml:space="preserve"> </w:t>
      </w:r>
      <w:proofErr w:type="spellStart"/>
      <w:r w:rsidR="002074EF" w:rsidRPr="005400D6">
        <w:rPr>
          <w:rFonts w:ascii="Arial" w:hAnsi="Arial" w:cs="Arial"/>
          <w:color w:val="001740"/>
        </w:rPr>
        <w:t>una</w:t>
      </w:r>
      <w:proofErr w:type="spellEnd"/>
      <w:r w:rsidR="002074EF" w:rsidRPr="005400D6">
        <w:rPr>
          <w:rFonts w:ascii="Arial" w:hAnsi="Arial" w:cs="Arial"/>
          <w:color w:val="001740"/>
        </w:rPr>
        <w:t xml:space="preserve"> clase </w:t>
      </w:r>
      <w:proofErr w:type="spellStart"/>
      <w:r w:rsidR="002074EF" w:rsidRPr="005400D6">
        <w:rPr>
          <w:rFonts w:ascii="Arial" w:hAnsi="Arial" w:cs="Arial"/>
          <w:color w:val="001740"/>
        </w:rPr>
        <w:t>europea</w:t>
      </w:r>
      <w:proofErr w:type="spellEnd"/>
      <w:r w:rsidR="002074EF" w:rsidRPr="005400D6">
        <w:rPr>
          <w:rFonts w:ascii="Arial" w:hAnsi="Arial" w:cs="Arial"/>
          <w:color w:val="001740"/>
        </w:rPr>
        <w:t xml:space="preserve"> </w:t>
      </w:r>
      <w:r w:rsidRPr="005400D6">
        <w:rPr>
          <w:rFonts w:ascii="Arial" w:hAnsi="Arial" w:cs="Arial"/>
          <w:color w:val="001740"/>
        </w:rPr>
        <w:t>(</w:t>
      </w:r>
      <w:proofErr w:type="spellStart"/>
      <w:r w:rsidRPr="005400D6">
        <w:rPr>
          <w:rFonts w:ascii="Arial" w:hAnsi="Arial" w:cs="Arial"/>
          <w:color w:val="001740"/>
        </w:rPr>
        <w:t>uso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="00F01D74" w:rsidRPr="005400D6">
        <w:rPr>
          <w:rFonts w:ascii="Arial" w:hAnsi="Arial" w:cs="Arial"/>
          <w:color w:val="001740"/>
        </w:rPr>
        <w:t>residencial</w:t>
      </w:r>
      <w:proofErr w:type="spellEnd"/>
      <w:r w:rsidR="00F01D74" w:rsidRPr="005400D6">
        <w:rPr>
          <w:rFonts w:ascii="Arial" w:hAnsi="Arial" w:cs="Arial"/>
          <w:color w:val="001740"/>
        </w:rPr>
        <w:t xml:space="preserve"> / </w:t>
      </w:r>
      <w:proofErr w:type="spellStart"/>
      <w:r w:rsidRPr="005400D6">
        <w:rPr>
          <w:rFonts w:ascii="Arial" w:hAnsi="Arial" w:cs="Arial"/>
          <w:color w:val="001740"/>
        </w:rPr>
        <w:t>comercial</w:t>
      </w:r>
      <w:proofErr w:type="spellEnd"/>
      <w:r w:rsidRPr="005400D6">
        <w:rPr>
          <w:rFonts w:ascii="Arial" w:hAnsi="Arial" w:cs="Arial"/>
          <w:color w:val="001740"/>
        </w:rPr>
        <w:t xml:space="preserve"> / </w:t>
      </w:r>
      <w:proofErr w:type="spellStart"/>
      <w:r w:rsidRPr="005400D6">
        <w:rPr>
          <w:rFonts w:ascii="Arial" w:hAnsi="Arial" w:cs="Arial"/>
          <w:color w:val="001740"/>
        </w:rPr>
        <w:t>industrial</w:t>
      </w:r>
      <w:proofErr w:type="spellEnd"/>
      <w:r w:rsidRPr="005400D6">
        <w:rPr>
          <w:rFonts w:ascii="Arial" w:hAnsi="Arial" w:cs="Arial"/>
          <w:color w:val="001740"/>
        </w:rPr>
        <w:t xml:space="preserve">) </w:t>
      </w:r>
      <w:r w:rsidR="00F01D74" w:rsidRPr="005400D6">
        <w:rPr>
          <w:rFonts w:ascii="Arial" w:hAnsi="Arial" w:cs="Arial"/>
          <w:color w:val="001740"/>
        </w:rPr>
        <w:t xml:space="preserve">23/32/41 </w:t>
      </w:r>
      <w:proofErr w:type="spellStart"/>
      <w:r w:rsidRPr="005400D6">
        <w:rPr>
          <w:rFonts w:ascii="Arial" w:hAnsi="Arial" w:cs="Arial"/>
          <w:color w:val="001740"/>
        </w:rPr>
        <w:t>según</w:t>
      </w:r>
      <w:proofErr w:type="spellEnd"/>
      <w:r w:rsidRPr="005400D6">
        <w:rPr>
          <w:rFonts w:ascii="Arial" w:hAnsi="Arial" w:cs="Arial"/>
          <w:color w:val="001740"/>
        </w:rPr>
        <w:t xml:space="preserve"> EN-ISO 10874 y </w:t>
      </w:r>
      <w:proofErr w:type="spellStart"/>
      <w:r w:rsidRPr="005400D6">
        <w:rPr>
          <w:rFonts w:ascii="Arial" w:hAnsi="Arial" w:cs="Arial"/>
          <w:color w:val="001740"/>
        </w:rPr>
        <w:t>tiene</w:t>
      </w:r>
      <w:proofErr w:type="spellEnd"/>
      <w:r w:rsidRPr="005400D6">
        <w:rPr>
          <w:rFonts w:ascii="Arial" w:hAnsi="Arial" w:cs="Arial"/>
          <w:color w:val="001740"/>
        </w:rPr>
        <w:t xml:space="preserve"> clase </w:t>
      </w:r>
      <w:proofErr w:type="spellStart"/>
      <w:r w:rsidRPr="005400D6">
        <w:rPr>
          <w:rFonts w:ascii="Arial" w:hAnsi="Arial" w:cs="Arial"/>
          <w:color w:val="001740"/>
        </w:rPr>
        <w:t>Bfl</w:t>
      </w:r>
      <w:proofErr w:type="spellEnd"/>
      <w:r w:rsidRPr="005400D6">
        <w:rPr>
          <w:rFonts w:ascii="Arial" w:hAnsi="Arial" w:cs="Arial"/>
          <w:color w:val="001740"/>
        </w:rPr>
        <w:t xml:space="preserve"> -s1 para </w:t>
      </w:r>
      <w:proofErr w:type="spellStart"/>
      <w:r w:rsidRPr="005400D6">
        <w:rPr>
          <w:rFonts w:ascii="Arial" w:hAnsi="Arial" w:cs="Arial"/>
          <w:color w:val="001740"/>
        </w:rPr>
        <w:t>emisión</w:t>
      </w:r>
      <w:proofErr w:type="spellEnd"/>
      <w:r w:rsidRPr="005400D6">
        <w:rPr>
          <w:rFonts w:ascii="Arial" w:hAnsi="Arial" w:cs="Arial"/>
          <w:color w:val="001740"/>
        </w:rPr>
        <w:t xml:space="preserve"> de </w:t>
      </w:r>
      <w:proofErr w:type="spellStart"/>
      <w:r w:rsidRPr="005400D6">
        <w:rPr>
          <w:rFonts w:ascii="Arial" w:hAnsi="Arial" w:cs="Arial"/>
          <w:color w:val="001740"/>
        </w:rPr>
        <w:t>humos</w:t>
      </w:r>
      <w:proofErr w:type="spellEnd"/>
      <w:r w:rsidRPr="005400D6">
        <w:rPr>
          <w:rFonts w:ascii="Arial" w:hAnsi="Arial" w:cs="Arial"/>
          <w:color w:val="001740"/>
        </w:rPr>
        <w:t xml:space="preserve"> </w:t>
      </w:r>
      <w:proofErr w:type="spellStart"/>
      <w:r w:rsidRPr="005400D6">
        <w:rPr>
          <w:rFonts w:ascii="Arial" w:hAnsi="Arial" w:cs="Arial"/>
          <w:color w:val="001740"/>
        </w:rPr>
        <w:t>según</w:t>
      </w:r>
      <w:proofErr w:type="spellEnd"/>
      <w:r w:rsidRPr="005400D6">
        <w:rPr>
          <w:rFonts w:ascii="Arial" w:hAnsi="Arial" w:cs="Arial"/>
          <w:color w:val="001740"/>
        </w:rPr>
        <w:t xml:space="preserve"> EN 13501-1.</w:t>
      </w:r>
    </w:p>
    <w:p w14:paraId="6793F492" w14:textId="77777777" w:rsidR="00102CAC" w:rsidRPr="005400D6" w:rsidRDefault="00102CAC" w:rsidP="005400D6">
      <w:pPr>
        <w:jc w:val="both"/>
        <w:rPr>
          <w:rFonts w:ascii="Arial" w:hAnsi="Arial" w:cs="Arial"/>
          <w:color w:val="001740"/>
        </w:rPr>
      </w:pPr>
    </w:p>
    <w:p w14:paraId="321A7A44" w14:textId="77777777" w:rsidR="00144DC8" w:rsidRDefault="00000000" w:rsidP="005400D6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F01D74">
        <w:rPr>
          <w:rFonts w:ascii="Arial" w:hAnsi="Arial" w:cs="Arial"/>
          <w:color w:val="001740"/>
          <w:lang w:val="en-GB"/>
        </w:rPr>
        <w:t xml:space="preserve">40 </w:t>
      </w:r>
      <w:r w:rsidR="003C59CE">
        <w:rPr>
          <w:rFonts w:ascii="Arial" w:hAnsi="Arial" w:cs="Arial"/>
          <w:color w:val="001740"/>
          <w:lang w:val="en-GB"/>
        </w:rPr>
        <w:t xml:space="preserve">SOLID </w:t>
      </w:r>
      <w:r w:rsidRPr="00102CAC">
        <w:rPr>
          <w:rFonts w:ascii="Arial" w:hAnsi="Arial" w:cs="Arial"/>
          <w:color w:val="001740"/>
          <w:lang w:val="en-GB"/>
        </w:rPr>
        <w:t xml:space="preserve">CLIC </w:t>
      </w:r>
      <w:proofErr w:type="spellStart"/>
      <w:r w:rsidRPr="00102CAC">
        <w:rPr>
          <w:rFonts w:ascii="Arial" w:hAnsi="Arial" w:cs="Arial"/>
          <w:color w:val="001740"/>
          <w:lang w:val="en-GB"/>
        </w:rPr>
        <w:t>está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fabricado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con </w:t>
      </w:r>
      <w:proofErr w:type="spellStart"/>
      <w:r w:rsidRPr="00102CAC">
        <w:rPr>
          <w:rFonts w:ascii="Arial" w:hAnsi="Arial" w:cs="Arial"/>
          <w:color w:val="001740"/>
          <w:lang w:val="en-GB"/>
        </w:rPr>
        <w:t>plastificantes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sin </w:t>
      </w:r>
      <w:proofErr w:type="spellStart"/>
      <w:r w:rsidRPr="00102CAC">
        <w:rPr>
          <w:rFonts w:ascii="Arial" w:hAnsi="Arial" w:cs="Arial"/>
          <w:color w:val="001740"/>
          <w:lang w:val="en-GB"/>
        </w:rPr>
        <w:t>ftalatos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3C751B">
        <w:rPr>
          <w:rFonts w:ascii="Arial" w:hAnsi="Arial" w:cs="Arial"/>
          <w:color w:val="001740"/>
          <w:lang w:val="en-GB"/>
        </w:rPr>
        <w:t>(</w:t>
      </w:r>
      <w:proofErr w:type="spellStart"/>
      <w:r w:rsidRPr="00102CAC">
        <w:rPr>
          <w:rFonts w:ascii="Arial" w:hAnsi="Arial" w:cs="Arial"/>
          <w:color w:val="001740"/>
          <w:lang w:val="en-GB"/>
        </w:rPr>
        <w:t>excepto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contenido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reciclado</w:t>
      </w:r>
      <w:proofErr w:type="spellEnd"/>
      <w:r w:rsidR="003C751B">
        <w:rPr>
          <w:rFonts w:ascii="Arial" w:hAnsi="Arial" w:cs="Arial"/>
          <w:color w:val="001740"/>
          <w:lang w:val="en-GB"/>
        </w:rPr>
        <w:t>)</w:t>
      </w:r>
      <w:r w:rsidRPr="00102CAC">
        <w:rPr>
          <w:rFonts w:ascii="Arial" w:hAnsi="Arial" w:cs="Arial"/>
          <w:color w:val="001740"/>
          <w:lang w:val="en-GB"/>
        </w:rPr>
        <w:t xml:space="preserve">. </w:t>
      </w:r>
      <w:r w:rsidRPr="005400D6">
        <w:rPr>
          <w:rFonts w:ascii="Arial" w:hAnsi="Arial" w:cs="Arial"/>
          <w:color w:val="001740"/>
        </w:rPr>
        <w:t xml:space="preserve">Es 100% </w:t>
      </w:r>
      <w:proofErr w:type="spellStart"/>
      <w:r w:rsidRPr="005400D6">
        <w:rPr>
          <w:rFonts w:ascii="Arial" w:hAnsi="Arial" w:cs="Arial"/>
          <w:color w:val="001740"/>
        </w:rPr>
        <w:t>reciclable</w:t>
      </w:r>
      <w:proofErr w:type="spellEnd"/>
      <w:r w:rsidRPr="005400D6">
        <w:rPr>
          <w:rFonts w:ascii="Arial" w:hAnsi="Arial" w:cs="Arial"/>
          <w:color w:val="001740"/>
        </w:rPr>
        <w:t xml:space="preserve"> y se </w:t>
      </w:r>
      <w:proofErr w:type="spellStart"/>
      <w:r w:rsidRPr="005400D6">
        <w:rPr>
          <w:rFonts w:ascii="Arial" w:hAnsi="Arial" w:cs="Arial"/>
          <w:color w:val="001740"/>
        </w:rPr>
        <w:t>fabrica</w:t>
      </w:r>
      <w:proofErr w:type="spellEnd"/>
      <w:r w:rsidRPr="005400D6">
        <w:rPr>
          <w:rFonts w:ascii="Arial" w:hAnsi="Arial" w:cs="Arial"/>
          <w:color w:val="001740"/>
        </w:rPr>
        <w:t xml:space="preserve"> con un </w:t>
      </w:r>
      <w:proofErr w:type="spellStart"/>
      <w:r w:rsidR="003C751B" w:rsidRPr="005400D6">
        <w:rPr>
          <w:rFonts w:ascii="Arial" w:hAnsi="Arial" w:cs="Arial"/>
          <w:color w:val="001740"/>
        </w:rPr>
        <w:t>contenido</w:t>
      </w:r>
      <w:proofErr w:type="spellEnd"/>
      <w:r w:rsidR="003C751B" w:rsidRPr="005400D6">
        <w:rPr>
          <w:rFonts w:ascii="Arial" w:hAnsi="Arial" w:cs="Arial"/>
          <w:color w:val="001740"/>
        </w:rPr>
        <w:t xml:space="preserve"> </w:t>
      </w:r>
      <w:proofErr w:type="spellStart"/>
      <w:r w:rsidR="003C751B" w:rsidRPr="005400D6">
        <w:rPr>
          <w:rFonts w:ascii="Arial" w:hAnsi="Arial" w:cs="Arial"/>
          <w:color w:val="001740"/>
        </w:rPr>
        <w:t>reciclado</w:t>
      </w:r>
      <w:proofErr w:type="spellEnd"/>
      <w:r w:rsidR="003C751B" w:rsidRPr="005400D6">
        <w:rPr>
          <w:rFonts w:ascii="Arial" w:hAnsi="Arial" w:cs="Arial"/>
          <w:color w:val="001740"/>
        </w:rPr>
        <w:t xml:space="preserve"> de </w:t>
      </w:r>
      <w:proofErr w:type="spellStart"/>
      <w:r w:rsidR="003C751B" w:rsidRPr="005400D6">
        <w:rPr>
          <w:rFonts w:ascii="Arial" w:hAnsi="Arial" w:cs="Arial"/>
          <w:color w:val="001740"/>
        </w:rPr>
        <w:t>hasta</w:t>
      </w:r>
      <w:proofErr w:type="spellEnd"/>
      <w:r w:rsidR="003C751B" w:rsidRPr="005400D6">
        <w:rPr>
          <w:rFonts w:ascii="Arial" w:hAnsi="Arial" w:cs="Arial"/>
          <w:color w:val="001740"/>
        </w:rPr>
        <w:t xml:space="preserve"> </w:t>
      </w:r>
      <w:r w:rsidRPr="005400D6">
        <w:rPr>
          <w:rFonts w:ascii="Arial" w:hAnsi="Arial" w:cs="Arial"/>
          <w:color w:val="001740"/>
        </w:rPr>
        <w:t xml:space="preserve">el 55%. </w:t>
      </w:r>
      <w:proofErr w:type="spellStart"/>
      <w:r w:rsidRPr="00102CAC">
        <w:rPr>
          <w:rFonts w:ascii="Arial" w:hAnsi="Arial" w:cs="Arial"/>
          <w:color w:val="001740"/>
          <w:lang w:val="en-GB"/>
        </w:rPr>
        <w:t>Cumple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al 100% con REACH. La </w:t>
      </w:r>
      <w:proofErr w:type="spellStart"/>
      <w:r w:rsidRPr="00102CAC">
        <w:rPr>
          <w:rFonts w:ascii="Arial" w:hAnsi="Arial" w:cs="Arial"/>
          <w:color w:val="001740"/>
          <w:lang w:val="en-GB"/>
        </w:rPr>
        <w:t>tasa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de </w:t>
      </w:r>
      <w:proofErr w:type="spellStart"/>
      <w:r w:rsidRPr="00102CAC">
        <w:rPr>
          <w:rFonts w:ascii="Arial" w:hAnsi="Arial" w:cs="Arial"/>
          <w:color w:val="001740"/>
          <w:lang w:val="en-GB"/>
        </w:rPr>
        <w:t>emisión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de </w:t>
      </w:r>
      <w:proofErr w:type="spellStart"/>
      <w:r w:rsidRPr="00102CAC">
        <w:rPr>
          <w:rFonts w:ascii="Arial" w:hAnsi="Arial" w:cs="Arial"/>
          <w:color w:val="001740"/>
          <w:lang w:val="en-GB"/>
        </w:rPr>
        <w:t>compuestos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orgánicos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del </w:t>
      </w:r>
      <w:proofErr w:type="spellStart"/>
      <w:r w:rsidRPr="00102CAC">
        <w:rPr>
          <w:rFonts w:ascii="Arial" w:hAnsi="Arial" w:cs="Arial"/>
          <w:color w:val="001740"/>
          <w:lang w:val="en-GB"/>
        </w:rPr>
        <w:t>producto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es &lt; 10µg/m3 (TVOC &lt;28 días - ISO 16000-6).</w:t>
      </w:r>
    </w:p>
    <w:p w14:paraId="3CD1502E" w14:textId="77777777" w:rsidR="0015418B" w:rsidRDefault="0015418B" w:rsidP="005400D6">
      <w:pPr>
        <w:jc w:val="both"/>
        <w:rPr>
          <w:rFonts w:ascii="Arial" w:hAnsi="Arial" w:cs="Arial"/>
          <w:color w:val="001740"/>
          <w:lang w:val="en-GB"/>
        </w:rPr>
      </w:pPr>
    </w:p>
    <w:sectPr w:rsidR="00154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E797" w14:textId="77777777" w:rsidR="00C43E95" w:rsidRDefault="00C43E95">
      <w:r>
        <w:separator/>
      </w:r>
    </w:p>
  </w:endnote>
  <w:endnote w:type="continuationSeparator" w:id="0">
    <w:p w14:paraId="62831884" w14:textId="77777777" w:rsidR="00C43E95" w:rsidRDefault="00C4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38AF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3E2D" w14:textId="77777777" w:rsidR="00144DC8" w:rsidRDefault="00000000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proofErr w:type="spellStart"/>
    <w:r>
      <w:rPr>
        <w:rFonts w:ascii="Arial" w:hAnsi="Arial" w:cs="Arial"/>
        <w:b/>
        <w:bCs/>
        <w:color w:val="001740"/>
        <w:sz w:val="20"/>
        <w:szCs w:val="20"/>
      </w:rPr>
      <w:t>Descripción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del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producto</w:t>
    </w:r>
    <w:proofErr w:type="spellEnd"/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6A5CFC77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AFD7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24B9" w14:textId="77777777" w:rsidR="00C43E95" w:rsidRDefault="00C43E95">
      <w:r>
        <w:separator/>
      </w:r>
    </w:p>
  </w:footnote>
  <w:footnote w:type="continuationSeparator" w:id="0">
    <w:p w14:paraId="123FFF4B" w14:textId="77777777" w:rsidR="00C43E95" w:rsidRDefault="00C4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2B18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B72B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DC4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A5F"/>
    <w:rsid w:val="0000648D"/>
    <w:rsid w:val="0007791B"/>
    <w:rsid w:val="000F4F61"/>
    <w:rsid w:val="00102CAC"/>
    <w:rsid w:val="001033C3"/>
    <w:rsid w:val="00144DC8"/>
    <w:rsid w:val="0015418B"/>
    <w:rsid w:val="001C6DC0"/>
    <w:rsid w:val="001E1AC2"/>
    <w:rsid w:val="00201BB0"/>
    <w:rsid w:val="002074EF"/>
    <w:rsid w:val="00215608"/>
    <w:rsid w:val="002862BB"/>
    <w:rsid w:val="002A7AA7"/>
    <w:rsid w:val="002E5ABD"/>
    <w:rsid w:val="002F3E8B"/>
    <w:rsid w:val="00391DCD"/>
    <w:rsid w:val="003C59CE"/>
    <w:rsid w:val="003C751B"/>
    <w:rsid w:val="004108BF"/>
    <w:rsid w:val="00443832"/>
    <w:rsid w:val="00506BAC"/>
    <w:rsid w:val="00533BAD"/>
    <w:rsid w:val="005400D6"/>
    <w:rsid w:val="00595496"/>
    <w:rsid w:val="005C58B6"/>
    <w:rsid w:val="005C58D2"/>
    <w:rsid w:val="005E210C"/>
    <w:rsid w:val="005E2D20"/>
    <w:rsid w:val="006279B9"/>
    <w:rsid w:val="0070691D"/>
    <w:rsid w:val="00781A57"/>
    <w:rsid w:val="007B1E4C"/>
    <w:rsid w:val="007B76FC"/>
    <w:rsid w:val="007C586C"/>
    <w:rsid w:val="0083135F"/>
    <w:rsid w:val="00832864"/>
    <w:rsid w:val="00875E6F"/>
    <w:rsid w:val="00907C09"/>
    <w:rsid w:val="0094383F"/>
    <w:rsid w:val="009458D3"/>
    <w:rsid w:val="00A042D4"/>
    <w:rsid w:val="00A43D63"/>
    <w:rsid w:val="00A64157"/>
    <w:rsid w:val="00A71DB3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BE38BD"/>
    <w:rsid w:val="00C43E95"/>
    <w:rsid w:val="00C6203B"/>
    <w:rsid w:val="00C62BD4"/>
    <w:rsid w:val="00C71D48"/>
    <w:rsid w:val="00C91574"/>
    <w:rsid w:val="00D01CFE"/>
    <w:rsid w:val="00DD6E41"/>
    <w:rsid w:val="00E070AA"/>
    <w:rsid w:val="00E86FA8"/>
    <w:rsid w:val="00E94C31"/>
    <w:rsid w:val="00ED458C"/>
    <w:rsid w:val="00EE44A9"/>
    <w:rsid w:val="00F01D74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62C39FCA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233EF-6104-4EC2-8CF2-444BED452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docId:B028F45F4B6DB73D05E60D0142C1A01C</cp:keywords>
  <cp:lastModifiedBy>GZOUR Hajar</cp:lastModifiedBy>
  <cp:revision>7</cp:revision>
  <cp:lastPrinted>1899-12-31T23:00:00Z</cp:lastPrinted>
  <dcterms:created xsi:type="dcterms:W3CDTF">2022-01-12T16:18:00Z</dcterms:created>
  <dcterms:modified xsi:type="dcterms:W3CDTF">2023-07-31T08:07:00Z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